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0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5"/>
        <w:gridCol w:w="3047"/>
        <w:gridCol w:w="3047"/>
        <w:gridCol w:w="3047"/>
        <w:gridCol w:w="3049"/>
      </w:tblGrid>
      <w:tr w:rsidR="0062536E" w:rsidTr="00BC3C03">
        <w:tblPrEx>
          <w:tblCellMar>
            <w:top w:w="0" w:type="dxa"/>
            <w:bottom w:w="0" w:type="dxa"/>
          </w:tblCellMar>
        </w:tblPrEx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6E" w:rsidRDefault="0062536E" w:rsidP="00BC3C03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Prüfstein</w:t>
            </w:r>
          </w:p>
        </w:tc>
        <w:tc>
          <w:tcPr>
            <w:tcW w:w="3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6E" w:rsidRDefault="0062536E" w:rsidP="00BC3C03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Transparenz</w:t>
            </w:r>
          </w:p>
        </w:tc>
        <w:tc>
          <w:tcPr>
            <w:tcW w:w="3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6E" w:rsidRDefault="0062536E" w:rsidP="00BC3C03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Klarheit</w:t>
            </w:r>
          </w:p>
        </w:tc>
        <w:tc>
          <w:tcPr>
            <w:tcW w:w="3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6E" w:rsidRDefault="0062536E" w:rsidP="00BC3C03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Feedback</w:t>
            </w:r>
          </w:p>
        </w:tc>
        <w:tc>
          <w:tcPr>
            <w:tcW w:w="3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6E" w:rsidRDefault="0062536E" w:rsidP="00BC3C03">
            <w:pPr>
              <w:pStyle w:val="TableContents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Evaluation</w:t>
            </w:r>
          </w:p>
        </w:tc>
      </w:tr>
      <w:tr w:rsidR="0062536E" w:rsidTr="00BC3C03">
        <w:tblPrEx>
          <w:tblCellMar>
            <w:top w:w="0" w:type="dxa"/>
            <w:bottom w:w="0" w:type="dxa"/>
          </w:tblCellMar>
        </w:tblPrEx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6E" w:rsidRDefault="0062536E" w:rsidP="00BC3C03">
            <w:pPr>
              <w:pStyle w:val="TableContents"/>
            </w:pPr>
            <w:r>
              <w:t>Erläuterung</w:t>
            </w:r>
          </w:p>
        </w:tc>
        <w:tc>
          <w:tcPr>
            <w:tcW w:w="30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6E" w:rsidRDefault="0062536E" w:rsidP="00BC3C03">
            <w:pPr>
              <w:pStyle w:val="PreformattedText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Es muss einen „roten Faden" geben, der allen Beteiligten bewusst macht, warum etwas zu welchem Zeitpunkt mit welcher Intention auf dem Plan steht.</w:t>
            </w:r>
          </w:p>
        </w:tc>
        <w:tc>
          <w:tcPr>
            <w:tcW w:w="30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6E" w:rsidRDefault="0062536E" w:rsidP="00BC3C03">
            <w:pPr>
              <w:pStyle w:val="PreformattedText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Es muss im Unterrichtsprozess jederzeit Klarheit darüber bestehen, was genau wann und wie getan oder gesagt werden soll.</w:t>
            </w:r>
          </w:p>
        </w:tc>
        <w:tc>
          <w:tcPr>
            <w:tcW w:w="30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6E" w:rsidRDefault="0062536E" w:rsidP="00BC3C03">
            <w:pPr>
              <w:pStyle w:val="PreformattedText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Die Lernenden müssen Gelegenheit erhalten, ihren Lernfortschritt und eventuelle Lernhemmnisse wahrzunehmen und auszudrücken.</w:t>
            </w:r>
          </w:p>
        </w:tc>
        <w:tc>
          <w:tcPr>
            <w:tcW w:w="30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6E" w:rsidRDefault="0062536E" w:rsidP="00BC3C03">
            <w:pPr>
              <w:pStyle w:val="PreformattedText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Die Lehrkraft muss situationsangemessen flexibel handeln (formative Evaluation) und den erreichten Lehrerfolg kriterienorientiert einschätzen können (summative Evaluation).</w:t>
            </w:r>
          </w:p>
        </w:tc>
      </w:tr>
      <w:tr w:rsidR="0062536E" w:rsidTr="00BC3C03">
        <w:tblPrEx>
          <w:tblCellMar>
            <w:top w:w="0" w:type="dxa"/>
            <w:bottom w:w="0" w:type="dxa"/>
          </w:tblCellMar>
        </w:tblPrEx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6E" w:rsidRDefault="0062536E" w:rsidP="00BC3C03">
            <w:pPr>
              <w:pStyle w:val="TableContents"/>
            </w:pPr>
            <w:r>
              <w:t>Mögliche Indikatoren (Checkliste)</w:t>
            </w:r>
          </w:p>
        </w:tc>
        <w:tc>
          <w:tcPr>
            <w:tcW w:w="30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6E" w:rsidRDefault="0062536E" w:rsidP="00BC3C03">
            <w:pPr>
              <w:pStyle w:val="PreformattedText"/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• 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Beschränkung auf ein Hauptanliegen.</w:t>
            </w:r>
          </w:p>
          <w:p w:rsidR="0062536E" w:rsidRDefault="0062536E" w:rsidP="00BC3C03">
            <w:pPr>
              <w:pStyle w:val="PreformattedText"/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• 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Eindeutige Formulierung des Stundenziels.</w:t>
            </w:r>
          </w:p>
          <w:p w:rsidR="0062536E" w:rsidRDefault="0062536E" w:rsidP="00BC3C03">
            <w:pPr>
              <w:pStyle w:val="PreformattedText"/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• 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Vermittlung der Zielsetzung ist im Unterricht eingeplant.</w:t>
            </w:r>
          </w:p>
          <w:p w:rsidR="0062536E" w:rsidRDefault="0062536E" w:rsidP="00BC3C03">
            <w:pPr>
              <w:pStyle w:val="PreformattedText"/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• 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Es wird offengelegt, welche Leistungen (qualitativ und quantitativ) erwartet werden.</w:t>
            </w:r>
          </w:p>
          <w:p w:rsidR="0062536E" w:rsidRDefault="0062536E" w:rsidP="00BC3C03">
            <w:pPr>
              <w:pStyle w:val="PreformattedText"/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• 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Für alle Beteiligten nach-vollziehbare Abfolge der Unterrichtsphasen.</w:t>
            </w:r>
          </w:p>
          <w:p w:rsidR="0062536E" w:rsidRDefault="0062536E" w:rsidP="00BC3C03">
            <w:pPr>
              <w:pStyle w:val="PreformattedText"/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• 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Zielsetzung der jeweiligen Phasen wird allen Beteiligten deutlich gemacht.</w:t>
            </w:r>
          </w:p>
          <w:p w:rsidR="0062536E" w:rsidRDefault="0062536E" w:rsidP="00BC3C03">
            <w:pPr>
              <w:pStyle w:val="PreformattedText"/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• 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In jeder Phase herrscht Transparenz darüber, ob es sich um eine Lern- oder eine Leistungssituation handelt.</w:t>
            </w:r>
          </w:p>
        </w:tc>
        <w:tc>
          <w:tcPr>
            <w:tcW w:w="30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6E" w:rsidRDefault="0062536E" w:rsidP="00BC3C03">
            <w:pPr>
              <w:pStyle w:val="PreformattedText"/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• 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Moderation der verschiedenen Unterrichtsphasen wurde geplant (z. B. mit Moderationskarten).</w:t>
            </w:r>
          </w:p>
          <w:p w:rsidR="0062536E" w:rsidRDefault="0062536E" w:rsidP="00BC3C03">
            <w:pPr>
              <w:pStyle w:val="PreformattedText"/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• 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Alle Formulierungen auf Arbeitsblättern, Folien usw. sind schülergerecht.</w:t>
            </w:r>
          </w:p>
          <w:p w:rsidR="0062536E" w:rsidRDefault="0062536E" w:rsidP="00BC3C03">
            <w:pPr>
              <w:pStyle w:val="PreformattedText"/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• 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Die (Fach-)Sprache wird auf allen verwendeten Materialien beachtet und ist eindeutig.</w:t>
            </w:r>
          </w:p>
          <w:p w:rsidR="0062536E" w:rsidRDefault="0062536E" w:rsidP="00BC3C03">
            <w:pPr>
              <w:pStyle w:val="PreformattedText"/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• 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Wichtige Fragen oder Anweisungen sind vorformuliert.</w:t>
            </w:r>
          </w:p>
          <w:p w:rsidR="0062536E" w:rsidRDefault="0062536E" w:rsidP="00BC3C03">
            <w:pPr>
              <w:pStyle w:val="PreformattedText"/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• 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Die fachliche Richtigkeit ist überall gegeben.</w:t>
            </w:r>
          </w:p>
          <w:p w:rsidR="0062536E" w:rsidRDefault="0062536E" w:rsidP="00BC3C03">
            <w:pPr>
              <w:pStyle w:val="PreformattedText"/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• 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Klassenregeln und Sanktionen bei Regelverstößen sind bekannt oder werden bekanntgegeben.</w:t>
            </w:r>
          </w:p>
        </w:tc>
        <w:tc>
          <w:tcPr>
            <w:tcW w:w="30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6E" w:rsidRDefault="0062536E" w:rsidP="00BC3C03">
            <w:pPr>
              <w:pStyle w:val="PreformattedText"/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• 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Für das erwartete Lernziel/die angestrebte Kompetenz gibt es nicht nur einen einzigen Lernweg.</w:t>
            </w:r>
          </w:p>
          <w:p w:rsidR="0062536E" w:rsidRDefault="0062536E" w:rsidP="00BC3C03">
            <w:pPr>
              <w:pStyle w:val="PreformattedText"/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• 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Jeder einzelne Schüler erhält die Gelegenheit, eigene Ideen zu formulieren und/oder auszuprobieren.</w:t>
            </w:r>
          </w:p>
          <w:p w:rsidR="0062536E" w:rsidRDefault="0062536E" w:rsidP="00BC3C03">
            <w:pPr>
              <w:pStyle w:val="PreformattedText"/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• 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Bei Aufgaben wird der Schwierigkeitsgrad angegeben.</w:t>
            </w:r>
          </w:p>
          <w:p w:rsidR="0062536E" w:rsidRDefault="0062536E" w:rsidP="00BC3C03">
            <w:pPr>
              <w:pStyle w:val="PreformattedText"/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• 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Es gibt differenzierte Aufgaben.</w:t>
            </w:r>
          </w:p>
          <w:p w:rsidR="0062536E" w:rsidRDefault="0062536E" w:rsidP="00BC3C03">
            <w:pPr>
              <w:pStyle w:val="PreformattedText"/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• 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Es gibt Möglichkeiten zum Austausch über Lernwege und Lernhemmnisse.</w:t>
            </w:r>
          </w:p>
          <w:p w:rsidR="0062536E" w:rsidRDefault="0062536E" w:rsidP="00BC3C03">
            <w:pPr>
              <w:pStyle w:val="PreformattedText"/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• </w:t>
            </w:r>
            <w:r>
              <w:rPr>
                <w:rFonts w:ascii="Century Gothic" w:hAnsi="Century Gothic" w:cs="Century Gothic"/>
                <w:sz w:val="22"/>
                <w:szCs w:val="22"/>
              </w:rPr>
              <w:t xml:space="preserve">Methoden zur Selbstreflexion, (z. B. </w:t>
            </w:r>
            <w:proofErr w:type="spellStart"/>
            <w:r>
              <w:rPr>
                <w:rFonts w:ascii="Century Gothic" w:hAnsi="Century Gothic" w:cs="Century Gothic"/>
                <w:sz w:val="22"/>
                <w:szCs w:val="22"/>
              </w:rPr>
              <w:t>Lemtagebuch</w:t>
            </w:r>
            <w:proofErr w:type="spellEnd"/>
            <w:r>
              <w:rPr>
                <w:rFonts w:ascii="Century Gothic" w:hAnsi="Century Gothic" w:cs="Century Gothic"/>
                <w:sz w:val="22"/>
                <w:szCs w:val="22"/>
              </w:rPr>
              <w:t>) sind eingeplant.</w:t>
            </w:r>
          </w:p>
        </w:tc>
        <w:tc>
          <w:tcPr>
            <w:tcW w:w="30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6E" w:rsidRDefault="0062536E" w:rsidP="00BC3C03">
            <w:pPr>
              <w:pStyle w:val="PreformattedText"/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• 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Erkenntnisse aus der vor-angegangenen Stunde wurden in die Planung einbezogen.</w:t>
            </w:r>
          </w:p>
          <w:p w:rsidR="0062536E" w:rsidRDefault="0062536E" w:rsidP="00BC3C03">
            <w:pPr>
              <w:pStyle w:val="PreformattedText"/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• 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In der Planung gibt es „didaktische Reserven" und „Sollbruchstellen".</w:t>
            </w:r>
          </w:p>
          <w:p w:rsidR="0062536E" w:rsidRDefault="0062536E" w:rsidP="00BC3C03">
            <w:pPr>
              <w:pStyle w:val="PreformattedText"/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• 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Es werden bewertbare Lernprodukte erstellt</w:t>
            </w:r>
          </w:p>
          <w:p w:rsidR="0062536E" w:rsidRDefault="0062536E" w:rsidP="00BC3C03">
            <w:pPr>
              <w:pStyle w:val="PreformattedText"/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• 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Es findet eine Thematisierung des Lern- und Lehrerfolges im Unterricht statt.</w:t>
            </w:r>
          </w:p>
          <w:p w:rsidR="0062536E" w:rsidRDefault="0062536E" w:rsidP="00BC3C03">
            <w:pPr>
              <w:pStyle w:val="PreformattedText"/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• 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Für die geplante Stunde ist der erwartete persönliche Lehrerfolg klar definiert.</w:t>
            </w:r>
          </w:p>
          <w:p w:rsidR="0062536E" w:rsidRDefault="0062536E" w:rsidP="00BC3C03">
            <w:pPr>
              <w:pStyle w:val="PreformattedText"/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• 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Eine kriteriengeleitete Abschlussreflexion ist vorgesehen.</w:t>
            </w:r>
          </w:p>
        </w:tc>
      </w:tr>
    </w:tbl>
    <w:p w:rsidR="003C7CE1" w:rsidRDefault="003C7CE1">
      <w:bookmarkStart w:id="0" w:name="_GoBack"/>
      <w:bookmarkEnd w:id="0"/>
    </w:p>
    <w:sectPr w:rsidR="003C7CE1" w:rsidSect="0062536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36E"/>
    <w:rsid w:val="003C7CE1"/>
    <w:rsid w:val="0062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05441-985A-418E-9593-3438C0FE6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2536E"/>
    <w:pPr>
      <w:suppressAutoHyphens/>
      <w:autoSpaceDN w:val="0"/>
      <w:spacing w:after="0" w:line="240" w:lineRule="auto"/>
      <w:textAlignment w:val="baseline"/>
    </w:pPr>
    <w:rPr>
      <w:rFonts w:ascii="Century Gothic" w:eastAsia="Times New Roman" w:hAnsi="Century Gothic" w:cs="Times New Roman"/>
      <w:kern w:val="3"/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leContents">
    <w:name w:val="Table Contents"/>
    <w:basedOn w:val="Standard"/>
    <w:rsid w:val="0062536E"/>
    <w:pPr>
      <w:suppressLineNumbers/>
    </w:pPr>
  </w:style>
  <w:style w:type="paragraph" w:customStyle="1" w:styleId="PreformattedText">
    <w:name w:val="Preformatted Text"/>
    <w:basedOn w:val="Standard"/>
    <w:rsid w:val="0062536E"/>
    <w:rPr>
      <w:rFonts w:ascii="Liberation Mono" w:eastAsia="NSimSun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Gesamtschule Heiligenhaus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lehrer</dc:creator>
  <cp:keywords/>
  <dc:description/>
  <cp:lastModifiedBy>lehrer</cp:lastModifiedBy>
  <cp:revision>1</cp:revision>
  <dcterms:created xsi:type="dcterms:W3CDTF">2022-09-26T10:18:00Z</dcterms:created>
  <dcterms:modified xsi:type="dcterms:W3CDTF">2022-09-26T10:18:00Z</dcterms:modified>
</cp:coreProperties>
</file>